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w:t>
      </w:r>
      <w:bookmarkStart w:id="0" w:name="_GoBack"/>
      <w:bookmarkEnd w:id="0"/>
      <w:r>
        <w:rPr>
          <w:rFonts w:hint="eastAsia" w:ascii="宋体" w:hAnsi="宋体" w:eastAsia="宋体" w:cs="宋体"/>
          <w:b/>
          <w:bCs/>
          <w:color w:val="000000" w:themeColor="text1"/>
          <w:sz w:val="21"/>
          <w:szCs w:val="21"/>
          <w:lang w:val="en-US" w:eastAsia="zh-CN"/>
          <w14:textFill>
            <w14:solidFill>
              <w14:schemeClr w14:val="tx1"/>
            </w14:solidFill>
          </w14:textFill>
        </w:rPr>
        <w:t>周刊：第一期　2018.10.01－2018.10.07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w:t>
      </w:r>
      <w:r>
        <w:rPr>
          <w:rFonts w:hint="eastAsia" w:ascii="宋体" w:hAnsi="宋体" w:eastAsia="宋体" w:cs="宋体"/>
          <w:b/>
          <w:bCs/>
          <w:color w:val="000000" w:themeColor="text1"/>
          <w:sz w:val="21"/>
          <w:szCs w:val="21"/>
          <w14:textFill>
            <w14:solidFill>
              <w14:schemeClr w14:val="tx1"/>
            </w14:solidFill>
          </w14:textFill>
        </w:rPr>
        <w:t>0月1日6时10分，伴随着雄壮的国歌和第一缕晨曦，五星红旗在天安门广场冉冉升起。46秒后，国旗升到杆顶。“生日快乐！”“祖国万岁！”14.5万观礼群众的欢呼声响成一片，万羽和平鸽展翅飞翔。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生态环境部日前表示，生态保护红线主要保护的是生态功能重要和生态环境敏感脆弱的区域。目前15个省份生态保护红线划定工作已经结束。剩下的16个省份生态保护红线划定方案待国务院批准后由省级人民政府对外发布。初步估计全国生态保护红线面积比例将达到或超过占国土面积25%左右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10月2日，国防部新闻发言人吴谦就美舰擅自进入中国南海岛礁邻近海域发表谈话。吴谦表示，中国对南海诸岛及其附近海域拥有无可争辩的主权。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10月3日，中办、国办印发《中央企业领导人员管理规定》，对如何加强党对中央企业的领导、如何实现中央企业领导人员作用的充分发挥作出了全面规定。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10月3日,记者从国家税务总局以及江苏省税务局获悉：今年6月初，群众举报范冰冰“阴阳合同”涉税问题后，国家税务总局高度重视，即责成江苏等地税务机关依法开展调查核实，目前案件事实已经查清。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10月3日，国际行动理事会第三十五届年会北京召开。爱尔兰前总理、国际行动理事会联席主席伯蒂·埃亨接受记者采访时表示，感谢中国国家主席习近平向年会致贺信，贺信内容体现了中国对加强全球治理的高度重视和大国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10月</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日</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中共中央总书记、国家主席习近平2日向越共中央总书记阮富仲致唁电，代表中国党、政府、人民并以个人名义，对原越共中央总书记杜梅逝世表示沉痛哀悼，向其家属致以诚挚慰问。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w:t>
      </w:r>
      <w:r>
        <w:rPr>
          <w:rFonts w:hint="eastAsia" w:ascii="宋体" w:hAnsi="宋体" w:eastAsia="宋体" w:cs="宋体"/>
          <w:b/>
          <w:bCs/>
          <w:color w:val="000000" w:themeColor="text1"/>
          <w:sz w:val="21"/>
          <w:szCs w:val="21"/>
          <w14:textFill>
            <w14:solidFill>
              <w14:schemeClr w14:val="tx1"/>
            </w14:solidFill>
          </w14:textFill>
        </w:rPr>
        <w:t>10月3日，外交部发言人华春莹宣布，经中美双方商定，美国国务卿蓬佩奥将于10月8日对中国进行访问。中美双方将就中美关系及共同关心的国际和地区问题交换意见。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w:t>
      </w:r>
      <w:r>
        <w:rPr>
          <w:rFonts w:hint="eastAsia" w:ascii="宋体" w:hAnsi="宋体" w:eastAsia="宋体" w:cs="宋体"/>
          <w:b/>
          <w:bCs/>
          <w:color w:val="000000" w:themeColor="text1"/>
          <w:sz w:val="21"/>
          <w:szCs w:val="21"/>
          <w14:textFill>
            <w14:solidFill>
              <w14:schemeClr w14:val="tx1"/>
            </w14:solidFill>
          </w14:textFill>
        </w:rPr>
        <w:t>当地时间10月3日上午，中国载人航天工程办公室与联合国外空司在德国不莱梅第六十九届国际宇航联大会期间联合举办发布会，宣布中国空间站空间科学应用项目征集初步结果。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w:t>
      </w:r>
      <w:r>
        <w:rPr>
          <w:rFonts w:hint="eastAsia" w:ascii="宋体" w:hAnsi="宋体" w:eastAsia="宋体" w:cs="宋体"/>
          <w:b/>
          <w:bCs/>
          <w:color w:val="000000" w:themeColor="text1"/>
          <w:sz w:val="21"/>
          <w:szCs w:val="21"/>
          <w14:textFill>
            <w14:solidFill>
              <w14:schemeClr w14:val="tx1"/>
            </w14:solidFill>
          </w14:textFill>
        </w:rPr>
        <w:t>荷兰国防部10月4日称，今年4月荷兰情报机构挫败了俄罗斯武装力量总参谋部情报总局(GRU)对禁止化学武器组织的网络攻击。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w:t>
      </w:r>
      <w:r>
        <w:rPr>
          <w:rFonts w:hint="eastAsia" w:ascii="宋体" w:hAnsi="宋体" w:eastAsia="宋体" w:cs="宋体"/>
          <w:b/>
          <w:bCs/>
          <w:color w:val="000000" w:themeColor="text1"/>
          <w:sz w:val="21"/>
          <w:szCs w:val="21"/>
          <w14:textFill>
            <w14:solidFill>
              <w14:schemeClr w14:val="tx1"/>
            </w14:solidFill>
          </w14:textFill>
        </w:rPr>
        <w:t>据外交部网站消息，外交部发言人华春莹就美领导人无端指责中国干涉美国内政和选举表明立场，称美方纯属捕风捉影、混淆是非、无中生有。中方对此坚决反对。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w:t>
      </w:r>
      <w:r>
        <w:rPr>
          <w:rFonts w:hint="eastAsia" w:ascii="宋体" w:hAnsi="宋体" w:eastAsia="宋体" w:cs="宋体"/>
          <w:b/>
          <w:bCs/>
          <w:color w:val="000000" w:themeColor="text1"/>
          <w:sz w:val="21"/>
          <w:szCs w:val="21"/>
          <w14:textFill>
            <w14:solidFill>
              <w14:schemeClr w14:val="tx1"/>
            </w14:solidFill>
          </w14:textFill>
        </w:rPr>
        <w:t>国家统计局数据显示，1—8月份，社会消费品零售总额同比增长9.3%。上半年，最终消费支出对经济增长的贡献率为78.5%，比上年同期提高14.2个百分点。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w:t>
      </w:r>
      <w:r>
        <w:rPr>
          <w:rFonts w:hint="eastAsia" w:ascii="宋体" w:hAnsi="宋体" w:eastAsia="宋体" w:cs="宋体"/>
          <w:b/>
          <w:bCs/>
          <w:color w:val="000000" w:themeColor="text1"/>
          <w:sz w:val="21"/>
          <w:szCs w:val="21"/>
          <w14:textFill>
            <w14:solidFill>
              <w14:schemeClr w14:val="tx1"/>
            </w14:solidFill>
          </w14:textFill>
        </w:rPr>
        <w:t>美国政府10月3日宣布将退出《维也纳外交关系公约》中涉及国际法院管辖问题的相关议定书，并以国际法院相关诉讼为由终止与伊朗签署的友好条约。国际舆论对美国此举提出批评，认为这种单边主义行为不仅将对基于规则的国际秩序造成破坏，也将最终损害美国自身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14.</w:t>
      </w:r>
      <w:r>
        <w:rPr>
          <w:rFonts w:hint="eastAsia" w:ascii="宋体" w:hAnsi="宋体" w:eastAsia="宋体" w:cs="宋体"/>
          <w:b/>
          <w:bCs/>
          <w:color w:val="000000" w:themeColor="text1"/>
          <w:sz w:val="21"/>
          <w:szCs w:val="21"/>
          <w14:textFill>
            <w14:solidFill>
              <w14:schemeClr w14:val="tx1"/>
            </w14:solidFill>
          </w14:textFill>
        </w:rPr>
        <w:t>法新社10月5日消息，联合国正在筹集5050万美元“即刻救援金”，以帮助印尼强震及海啸灾民。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首届中国国际进口博览会将于11月5日至10日在国家会展中心（上海）举办，这是全球首个以进口为主题的博览会。各类展品正从西欧、南太平洋、中美洲、南部非洲漂洋过海、日夜兼程赶往上海，各项筹备工作进展顺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16.</w:t>
      </w:r>
      <w:r>
        <w:rPr>
          <w:rFonts w:hint="eastAsia" w:ascii="宋体" w:hAnsi="宋体" w:eastAsia="宋体" w:cs="宋体"/>
          <w:b/>
          <w:bCs/>
          <w:color w:val="000000" w:themeColor="text1"/>
          <w:sz w:val="21"/>
          <w:szCs w:val="21"/>
          <w14:textFill>
            <w14:solidFill>
              <w14:schemeClr w14:val="tx1"/>
            </w14:solidFill>
          </w14:textFill>
        </w:rPr>
        <w:t>日前，中共中央办公厅、国务院办公厅印发《海南省机构改革方案》，这是首个获得中央批复的省级机构改革方案。近日，海南省一批新部门集中组建挂牌。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158211DF"/>
    <w:rsid w:val="675B2CB5"/>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Administrator</cp:lastModifiedBy>
  <dcterms:modified xsi:type="dcterms:W3CDTF">2018-10-08T03:53:18Z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