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center"/>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高三5班第一学期时事政治周刊：第二期　2018.10.08－2018.10.14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1.10月7日，中国人民银行公布数据，截至2018年9月末，我国外汇储备规模为30870亿美元，较8月末下降227亿美元，降幅为0.7％。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2.从2018年10月15日起，下调人民币存款准备金率1个百分点，当日到期的中期借贷便利（MLF）不再续做。专家表示，此前1月、4月、７月央行已经执行了3次降准，此次将是年内第四次降准。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中国慈善联合会近日在深圳发布《2017年度中国慈善捐助报告》。《报告》显示，2017年度我国境内接收国内外款物捐赠再创新高，共计1499.86亿元，较2016年增长7.68%；捐赠总额占同年全国GDP的0.18%，人均捐赠额107.90元，比上年增长7.11%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4.10月8日是中国—东盟建立战略伙伴关系15周年纪念日。15年前，中国和东盟国家领导人在印度尼西亚巴厘岛正式签署《中国—东盟面向和平与繁荣的战略伙伴关系联合宣言》，将中国—东盟关系提升为战略伙伴关系，中国成为第一个与东盟建立战略伙伴关系的对话伙伴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5.10月8日，中国银联发布：国庆黄金周期间，银联网络交易总金额达到1.58万亿元，交易总笔数7.94亿笔，日均较去年国庆黄金周分别增长31.9%和24.5%，银行卡跨行交易规模创国庆黄金周历史新高。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6.2018年全国大众创业万众创新活动周主会场活动在四川成都启幕，据了解，这是继北京、深圳、上海之后，全国“双创”活动周首次将主会场设在中国西部。围绕“高水平双创，高质量发展”主题，成都主会场将精心组织开展7项重点活动和29项特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7.10月9日，国家统计局、科学技术部和财政部联合发布《2017年全国科技经费投入统计公报》。2017年我国研究与试验发展（R&amp;D）经费投入总量超1.76万亿元，同比增长12.3%，增速较上年提高1.7个百分点；R&amp;D经费投入强度（R&amp;D经费与国民生产总值的比值）达到2.13%，再创历史新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8.10月9日，美国总统特朗普宣布，美国常驻联合国大使妮基·黑莉将在年底辞职。这是特朗普政府外交政策及国家安全团队离职的又一位高级官员。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9.10月8日，</w:t>
      </w:r>
      <w:bookmarkStart w:id="0" w:name="_GoBack"/>
      <w:bookmarkEnd w:id="0"/>
      <w:r>
        <w:rPr>
          <w:rFonts w:hint="eastAsia" w:ascii="宋体" w:hAnsi="宋体" w:eastAsia="宋体" w:cs="宋体"/>
          <w:b/>
          <w:bCs/>
          <w:color w:val="000000" w:themeColor="text1"/>
          <w:sz w:val="21"/>
          <w:szCs w:val="21"/>
          <w:lang w:val="en-US" w:eastAsia="zh-CN"/>
          <w14:textFill>
            <w14:solidFill>
              <w14:schemeClr w14:val="tx1"/>
            </w14:solidFill>
          </w14:textFill>
        </w:rPr>
        <w:t>瑞典皇家科学院宣布，将2018年诺贝尔经济学奖授予美国经济学家威廉·诺德豪斯和保罗·罗默，以表彰他们在可持续经济增长研究领域作出的突出贡献。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10.10月10日，国家医疗保障局印发通知，将阿扎胞苷等17种经过谈判的药品纳入《国家基本医疗保险、工伤保险和生育保险药品目录（2017年版）》乙类范围，并确定了医保支付标准。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中小企业贡献了约50%的税收、60%的GDP、70%的技术创新、80%的就业，我国99%的市场主体都是中小企业。”在第十五届中国国际中小企业博览会中小企业高峰论坛上，工业和信息化部副部长王江平用“56789”形象阐述了中小企业在我国的重要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12.10月9日，国际货币基金组织（IMF）发布最新一期《世界经济展望》报告，预计今明两年世界经济增速为3.7%，低于今年7月预测的3.9%。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13.国务院办公厅近日印发《完善促进消费体制机制实施方案（2018—2020年）》，部署加快破解制约居民消费最直接、最突出、最迫切的体制机制障碍，进一步激发居民消费潜力。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14.十八大以来，获得装备承制单位资格的民营企业由500余家增至2300余家，增长360%。我国正通过着力打造军民融合“国家品牌”，引领推动战略基础领域自主可控建设和军民融合创新发展。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15.第五届“创青春”中国青年创新创业大赛全国赛在江苏省苏州高新区开幕，共有310个全国赛参赛项目代表及创投机构、创业导师、青年创客代表3000余人参与。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16.10月12日，国务院总理李克强在杜尚别国宾馆出席上海合作组织成员国政府首脑（总理）理事会第十七次会议。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17.10月12日，在国务院新闻办新闻发布会：今年以来，我国对外贸易平稳运行，稳中有进。据海关统计，2018年前三季度，我国货物贸易进出口总值22.28万亿元，比去年同期增长9.9%。</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717407B"/>
    <w:rsid w:val="0AF7750F"/>
    <w:rsid w:val="158211DF"/>
    <w:rsid w:val="51214351"/>
    <w:rsid w:val="675B2CB5"/>
    <w:rsid w:val="74824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Administrator</cp:lastModifiedBy>
  <cp:lastPrinted>2018-10-15T03:50:18Z</cp:lastPrinted>
  <dcterms:modified xsi:type="dcterms:W3CDTF">2018-10-15T03:50:49Z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